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E0AD" w14:textId="77777777" w:rsidR="00E3210D" w:rsidRDefault="00E3210D" w:rsidP="00AE3305"/>
    <w:p w14:paraId="33A420EA" w14:textId="6C0B2D89" w:rsidR="00AE3305" w:rsidRPr="00E3210D" w:rsidRDefault="00AE3305" w:rsidP="00AE3305">
      <w:pPr>
        <w:rPr>
          <w:b/>
        </w:rPr>
      </w:pPr>
      <w:r w:rsidRPr="00E3210D">
        <w:rPr>
          <w:b/>
        </w:rPr>
        <w:t>DC Conductor Rails DCCR Initial</w:t>
      </w:r>
    </w:p>
    <w:p w14:paraId="699B3DAF" w14:textId="77777777" w:rsidR="00E3210D" w:rsidRDefault="00E3210D" w:rsidP="00AE3305"/>
    <w:p w14:paraId="3A8F7CFC" w14:textId="185E02B9" w:rsidR="00AE3305" w:rsidRPr="00E3210D" w:rsidRDefault="00AE3305" w:rsidP="00AE3305">
      <w:pPr>
        <w:rPr>
          <w:b/>
        </w:rPr>
      </w:pPr>
      <w:r w:rsidRPr="00E3210D">
        <w:rPr>
          <w:b/>
        </w:rPr>
        <w:t>Course Aims</w:t>
      </w:r>
    </w:p>
    <w:p w14:paraId="2DBAB06E" w14:textId="77777777" w:rsidR="00AE3305" w:rsidRDefault="00AE3305" w:rsidP="00AE3305">
      <w:r>
        <w:t>To provide candidates with the skills and underpinning knowledge to enable them to undertake work near or adjacent to DC conductor rails; it is designed to provide the delegates with the skills, knowledge and behaviours required to work safely near or adjacent to DC conductor rails.</w:t>
      </w:r>
    </w:p>
    <w:p w14:paraId="6E0F407A" w14:textId="77777777" w:rsidR="00AE3305" w:rsidRDefault="00AE3305" w:rsidP="00AE3305"/>
    <w:p w14:paraId="1A0839EC" w14:textId="5D9762AD" w:rsidR="00E3210D" w:rsidRDefault="00E3210D" w:rsidP="00E3210D">
      <w:r w:rsidRPr="00E3210D">
        <w:rPr>
          <w:b/>
        </w:rPr>
        <w:t xml:space="preserve">Who </w:t>
      </w:r>
      <w:r>
        <w:rPr>
          <w:b/>
        </w:rPr>
        <w:t>i</w:t>
      </w:r>
      <w:r w:rsidRPr="00E3210D">
        <w:rPr>
          <w:b/>
        </w:rPr>
        <w:t xml:space="preserve">s </w:t>
      </w:r>
      <w:r>
        <w:rPr>
          <w:b/>
        </w:rPr>
        <w:t>t</w:t>
      </w:r>
      <w:r w:rsidRPr="00E3210D">
        <w:rPr>
          <w:b/>
        </w:rPr>
        <w:t xml:space="preserve">he </w:t>
      </w:r>
      <w:r>
        <w:rPr>
          <w:b/>
        </w:rPr>
        <w:t>c</w:t>
      </w:r>
      <w:r w:rsidRPr="00E3210D">
        <w:rPr>
          <w:b/>
        </w:rPr>
        <w:t xml:space="preserve">ourse </w:t>
      </w:r>
      <w:r>
        <w:rPr>
          <w:b/>
        </w:rPr>
        <w:t>s</w:t>
      </w:r>
      <w:r w:rsidRPr="00E3210D">
        <w:rPr>
          <w:b/>
        </w:rPr>
        <w:t xml:space="preserve">uitable </w:t>
      </w:r>
      <w:r>
        <w:rPr>
          <w:b/>
        </w:rPr>
        <w:t>f</w:t>
      </w:r>
      <w:r w:rsidRPr="00E3210D">
        <w:rPr>
          <w:b/>
        </w:rPr>
        <w:t>or</w:t>
      </w:r>
      <w:r>
        <w:t>?</w:t>
      </w:r>
    </w:p>
    <w:p w14:paraId="05C655AC" w14:textId="77777777" w:rsidR="00AE3305" w:rsidRDefault="00AE3305" w:rsidP="00AE3305">
      <w:r>
        <w:t>Any person who will be required to undertake work in and around 3rd and 4th rail areas must have this competency on their Sentinel Card. This can be undertaken as a third days training following a PTS Initial</w:t>
      </w:r>
    </w:p>
    <w:p w14:paraId="24D16215" w14:textId="77777777" w:rsidR="00AE3305" w:rsidRDefault="00AE3305" w:rsidP="00AE3305"/>
    <w:p w14:paraId="0FAC74C2" w14:textId="77777777" w:rsidR="00AE3305" w:rsidRPr="00E3210D" w:rsidRDefault="00AE3305" w:rsidP="00AE3305">
      <w:pPr>
        <w:rPr>
          <w:b/>
        </w:rPr>
      </w:pPr>
      <w:r w:rsidRPr="00E3210D">
        <w:rPr>
          <w:b/>
        </w:rPr>
        <w:t>Overview:</w:t>
      </w:r>
    </w:p>
    <w:p w14:paraId="6607E1A2" w14:textId="0AA42182" w:rsidR="00AE3305" w:rsidRDefault="00AE3305" w:rsidP="00AE3305">
      <w:r>
        <w:t>Price:</w:t>
      </w:r>
      <w:r>
        <w:tab/>
      </w:r>
      <w:r w:rsidR="00400074">
        <w:t>tbc</w:t>
      </w:r>
      <w:bookmarkStart w:id="0" w:name="_GoBack"/>
      <w:bookmarkEnd w:id="0"/>
    </w:p>
    <w:p w14:paraId="5767F5AB" w14:textId="77777777" w:rsidR="00AE3305" w:rsidRDefault="00AE3305" w:rsidP="00AE3305">
      <w:r>
        <w:t>Duration:</w:t>
      </w:r>
      <w:r>
        <w:tab/>
        <w:t>1 day</w:t>
      </w:r>
    </w:p>
    <w:p w14:paraId="4A487797" w14:textId="77777777" w:rsidR="00AE3305" w:rsidRDefault="00AE3305" w:rsidP="00AE3305">
      <w:r>
        <w:t>Certification:</w:t>
      </w:r>
      <w:r>
        <w:tab/>
        <w:t>Sentinel</w:t>
      </w:r>
    </w:p>
    <w:p w14:paraId="5920A6DC" w14:textId="77777777" w:rsidR="00AE3305" w:rsidRDefault="00AE3305" w:rsidP="00AE3305">
      <w:r>
        <w:t>Maximum candidates:</w:t>
      </w:r>
      <w:r>
        <w:tab/>
        <w:t>12</w:t>
      </w:r>
    </w:p>
    <w:p w14:paraId="54AE18F1" w14:textId="77777777" w:rsidR="00AE3305" w:rsidRPr="00E3210D" w:rsidRDefault="00AE3305" w:rsidP="00AE3305">
      <w:pPr>
        <w:rPr>
          <w:b/>
        </w:rPr>
      </w:pPr>
      <w:r w:rsidRPr="00E3210D">
        <w:rPr>
          <w:b/>
        </w:rPr>
        <w:t>Course Objectives</w:t>
      </w:r>
    </w:p>
    <w:p w14:paraId="35FFB948" w14:textId="77777777" w:rsidR="00AE3305" w:rsidRDefault="00AE3305" w:rsidP="00AE3305">
      <w:r>
        <w:t>Upon successful completion of the course, the candidates will have the skills and knowledge and understand the behaviours required to work safely near or adjacent to DC conductor rails.</w:t>
      </w:r>
    </w:p>
    <w:p w14:paraId="683D0E0E" w14:textId="2BFCAFF5" w:rsidR="009F6F35" w:rsidRDefault="00AE3305" w:rsidP="00AE3305">
      <w:r>
        <w:t>They will be able to describe the principles of the DC electrified system, identify the main components of the DC system and the hazards and risks associated with working DC conductor rail areas.</w:t>
      </w:r>
    </w:p>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54EB" w14:textId="77777777" w:rsidR="00D53102" w:rsidRDefault="00D53102" w:rsidP="00E3210D">
      <w:pPr>
        <w:spacing w:after="0" w:line="240" w:lineRule="auto"/>
      </w:pPr>
      <w:r>
        <w:separator/>
      </w:r>
    </w:p>
  </w:endnote>
  <w:endnote w:type="continuationSeparator" w:id="0">
    <w:p w14:paraId="087DE3E6" w14:textId="77777777" w:rsidR="00D53102" w:rsidRDefault="00D53102" w:rsidP="00E3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5328" w14:textId="77777777" w:rsidR="00D53102" w:rsidRDefault="00D53102" w:rsidP="00E3210D">
      <w:pPr>
        <w:spacing w:after="0" w:line="240" w:lineRule="auto"/>
      </w:pPr>
      <w:r>
        <w:separator/>
      </w:r>
    </w:p>
  </w:footnote>
  <w:footnote w:type="continuationSeparator" w:id="0">
    <w:p w14:paraId="64E0EE56" w14:textId="77777777" w:rsidR="00D53102" w:rsidRDefault="00D53102" w:rsidP="00E3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7F9A" w14:textId="0F7D1F52" w:rsidR="00E3210D" w:rsidRDefault="00E3210D">
    <w:pPr>
      <w:pStyle w:val="Header"/>
    </w:pPr>
    <w:r>
      <w:rPr>
        <w:rFonts w:ascii="Calibri Light" w:hAnsi="Calibri Light" w:cs="Calibri Light"/>
        <w:noProof/>
        <w:sz w:val="20"/>
        <w:szCs w:val="20"/>
        <w:lang w:eastAsia="en-GB"/>
      </w:rPr>
      <w:drawing>
        <wp:inline distT="0" distB="0" distL="0" distR="0" wp14:anchorId="411EAD75" wp14:editId="34969273">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05"/>
    <w:rsid w:val="00355A32"/>
    <w:rsid w:val="00400074"/>
    <w:rsid w:val="00AE3305"/>
    <w:rsid w:val="00C7278A"/>
    <w:rsid w:val="00CD348A"/>
    <w:rsid w:val="00D53102"/>
    <w:rsid w:val="00E3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7E17"/>
  <w15:chartTrackingRefBased/>
  <w15:docId w15:val="{9ED3FEF4-FE1D-4C0F-92E4-C8B0BFD2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0D"/>
  </w:style>
  <w:style w:type="paragraph" w:styleId="Footer">
    <w:name w:val="footer"/>
    <w:basedOn w:val="Normal"/>
    <w:link w:val="FooterChar"/>
    <w:uiPriority w:val="99"/>
    <w:unhideWhenUsed/>
    <w:rsid w:val="00E3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2019-02-08T14:13:00Z</dcterms:created>
  <dcterms:modified xsi:type="dcterms:W3CDTF">2019-02-21T10:03:00Z</dcterms:modified>
</cp:coreProperties>
</file>